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FC" w:rsidRDefault="00D574FC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  <w:r>
        <w:t xml:space="preserve">      </w:t>
      </w:r>
    </w:p>
    <w:p w:rsidR="00D574FC" w:rsidRDefault="00D574FC">
      <w:pPr>
        <w:pStyle w:val="HEADERTEXT"/>
        <w:rPr>
          <w:b/>
          <w:bCs/>
        </w:rPr>
      </w:pP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D574FC" w:rsidRDefault="00D574FC">
      <w:pPr>
        <w:pStyle w:val="HEADERTEXT"/>
        <w:rPr>
          <w:b/>
          <w:bCs/>
        </w:rPr>
      </w:pP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D574FC" w:rsidRDefault="00D574FC">
      <w:pPr>
        <w:pStyle w:val="HEADERTEXT"/>
        <w:rPr>
          <w:b/>
          <w:bCs/>
        </w:rPr>
      </w:pP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16 июля 2012 года N 722</w:t>
      </w:r>
    </w:p>
    <w:p w:rsidR="00D574FC" w:rsidRDefault="00D574FC">
      <w:pPr>
        <w:pStyle w:val="HEADERTEXT"/>
        <w:jc w:val="center"/>
        <w:outlineLvl w:val="2"/>
        <w:rPr>
          <w:b/>
          <w:bCs/>
        </w:rPr>
      </w:pPr>
    </w:p>
    <w:p w:rsidR="00D574FC" w:rsidRDefault="00D574FC">
      <w:pPr>
        <w:pStyle w:val="HEADERTEXT"/>
        <w:rPr>
          <w:b/>
          <w:bCs/>
        </w:rPr>
      </w:pP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"kodeks://link/d?nd=902358275&amp;mark=000000000000000000000000000000000000000000000000006500IL"\o"’’Об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Постановление Правительства РФ от 16.07.2012 N 722</w:instrText>
      </w: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03.02.2023)"</w:instrText>
      </w:r>
      <w:r w:rsidR="002C61B2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Правил предоставления документов по вопросам лицензирования в форме электронных документов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D574FC" w:rsidRDefault="00D574FC">
      <w:pPr>
        <w:pStyle w:val="FORMATTEXT"/>
        <w:jc w:val="center"/>
      </w:pPr>
      <w:r>
        <w:t xml:space="preserve">(с изменениями на 3 февраля 2023 года) </w:t>
      </w:r>
    </w:p>
    <w:p w:rsidR="00D574FC" w:rsidRDefault="00D574F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D574FC" w:rsidRDefault="00D574FC">
      <w:pPr>
        <w:pStyle w:val="FORMATTEXT"/>
        <w:jc w:val="both"/>
      </w:pPr>
      <w:r>
        <w:t xml:space="preserve"> </w:t>
      </w:r>
    </w:p>
    <w:p w:rsidR="00D574FC" w:rsidRDefault="00D574FC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D574FC" w:rsidRDefault="00D574F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"kodeks://link/d?nd=566009039"\o"’’О внесении изменений в некоторые акты Правительства Российской Федерации’’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15.10.2020 N 1693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Действующий документ (действ. c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октября 2020 года N 1693</w:t>
      </w:r>
      <w:r>
        <w:fldChar w:fldCharType="end"/>
      </w:r>
      <w:r>
        <w:t xml:space="preserve"> (Официальный интернет-портал правовой информации www.pravo.gov.ru, 16.10.2020, N 0001202010160032) (вступило в силу с 1 января 2021 года); </w:t>
      </w:r>
    </w:p>
    <w:p w:rsidR="00D574FC" w:rsidRDefault="00D574F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"kodeks://link/d?nd=608688675"\o"’’Об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 (Официальный интернет-портал правовой информации www.pravo.gov.ru, 22.09.2021, N 0001202109220014) (о порядке вступления в силу см. </w:t>
      </w:r>
      <w:r>
        <w:fldChar w:fldCharType="begin"/>
      </w:r>
      <w:r>
        <w:instrText xml:space="preserve"> HYPERLINK "kodeks://link/d?nd=608688675&amp;mark=000000000000000000000000000000000000000000000000006540IN"\o"’’Об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пункт 3 постановления Правительства Российской Федерации от 14 сентября 2021 года N 1559</w:t>
      </w:r>
      <w:r>
        <w:fldChar w:fldCharType="end"/>
      </w:r>
      <w:r>
        <w:t xml:space="preserve">); </w:t>
      </w:r>
    </w:p>
    <w:p w:rsidR="00D574FC" w:rsidRDefault="00D574F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"kodeks://link/d?nd=1300778667"\o"’’О внесении изменений в некоторые акты Правительства Российской Федерации и признании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03.02.2023 N 159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2023 года N 159</w:t>
      </w:r>
      <w:r>
        <w:fldChar w:fldCharType="end"/>
      </w:r>
      <w:r>
        <w:t xml:space="preserve"> (Официальный интернет-портал правовой информации www.pravo.gov.ru, 04.02.2023, N 0001202302040001) (вступило в силу с 3 февраля 2023 года).   </w:t>
      </w:r>
    </w:p>
    <w:p w:rsidR="00D574FC" w:rsidRDefault="00D574F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D574FC" w:rsidRDefault="00D574FC">
      <w:pPr>
        <w:pStyle w:val="FORMATTEXT"/>
        <w:jc w:val="both"/>
      </w:pPr>
      <w:r>
        <w:t xml:space="preserve"> </w:t>
      </w:r>
    </w:p>
    <w:p w:rsidR="00D574FC" w:rsidRDefault="00D574FC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"kodeks://link/d?nd=902276657&amp;mark=000000000000000000000000000000000000000000000000007D20K3"\o"’’О лицензировании отдельных видов деятельности (с изменениями на 8 августа 2024 года) (редакция, действующая с 1 марта 2025 года)’’</w:instrText>
      </w:r>
    </w:p>
    <w:p w:rsidR="00D574FC" w:rsidRDefault="00D574F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Правительство Российской Федерации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</w:pPr>
      <w:r>
        <w:t>постановляет:</w:t>
      </w:r>
    </w:p>
    <w:p w:rsidR="00D574FC" w:rsidRDefault="00D574FC">
      <w:pPr>
        <w:pStyle w:val="FORMATTEXT"/>
        <w:ind w:firstLine="568"/>
        <w:jc w:val="both"/>
      </w:pPr>
      <w:r>
        <w:t xml:space="preserve">Утвердить прилагаемые </w:t>
      </w:r>
      <w:r>
        <w:fldChar w:fldCharType="begin"/>
      </w:r>
      <w:r>
        <w:instrText xml:space="preserve"> HYPERLINK "kodeks://link/d?nd=902358275&amp;mark=000000000000000000000000000000000000000000000000006500IL"\o"’’Об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Правила предоставления документов по вопросам лицензирования в форме электронных документов</w:t>
      </w:r>
      <w:r>
        <w:fldChar w:fldCharType="end"/>
      </w:r>
      <w:r>
        <w:t>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jc w:val="right"/>
      </w:pPr>
      <w:r>
        <w:t>Председатель Правительства</w:t>
      </w:r>
    </w:p>
    <w:p w:rsidR="00D574FC" w:rsidRDefault="00D574FC">
      <w:pPr>
        <w:pStyle w:val="FORMATTEXT"/>
        <w:jc w:val="right"/>
      </w:pPr>
      <w:r>
        <w:t>Российской Федерации</w:t>
      </w:r>
    </w:p>
    <w:p w:rsidR="00D574FC" w:rsidRDefault="00D574FC">
      <w:pPr>
        <w:pStyle w:val="FORMATTEXT"/>
        <w:jc w:val="right"/>
      </w:pPr>
      <w:r>
        <w:t>Д.Медведев</w:t>
      </w:r>
    </w:p>
    <w:p w:rsidR="00D574FC" w:rsidRDefault="00D574FC">
      <w:pPr>
        <w:pStyle w:val="FORMATTEXT"/>
      </w:pPr>
      <w:r>
        <w:t xml:space="preserve">      </w:t>
      </w:r>
    </w:p>
    <w:p w:rsidR="00D574FC" w:rsidRDefault="00D574FC">
      <w:pPr>
        <w:pStyle w:val="FORMATTEXT"/>
        <w:jc w:val="right"/>
      </w:pPr>
      <w:r>
        <w:t>УТВЕРЖДЕНЫ</w:t>
      </w:r>
    </w:p>
    <w:p w:rsidR="00D574FC" w:rsidRDefault="00D574FC">
      <w:pPr>
        <w:pStyle w:val="FORMATTEXT"/>
        <w:jc w:val="right"/>
      </w:pPr>
      <w:r>
        <w:t>постановлением Правительства</w:t>
      </w:r>
    </w:p>
    <w:p w:rsidR="00D574FC" w:rsidRDefault="00D574FC">
      <w:pPr>
        <w:pStyle w:val="FORMATTEXT"/>
        <w:jc w:val="right"/>
      </w:pPr>
      <w:r>
        <w:t>Российской Федерации</w:t>
      </w:r>
    </w:p>
    <w:p w:rsidR="00D574FC" w:rsidRDefault="00D574FC">
      <w:pPr>
        <w:pStyle w:val="FORMATTEXT"/>
        <w:jc w:val="right"/>
      </w:pPr>
      <w:r>
        <w:t>от 16 июля 2012 года N 722</w:t>
      </w:r>
    </w:p>
    <w:p w:rsidR="00D574FC" w:rsidRDefault="00D574FC">
      <w:pPr>
        <w:pStyle w:val="FORMATTEXT"/>
        <w:jc w:val="right"/>
      </w:pPr>
    </w:p>
    <w:p w:rsidR="00D574FC" w:rsidRDefault="00D574FC">
      <w:pPr>
        <w:pStyle w:val="HEADERTEXT"/>
        <w:rPr>
          <w:b/>
          <w:bCs/>
        </w:rPr>
      </w:pPr>
    </w:p>
    <w:p w:rsidR="00D574FC" w:rsidRDefault="00D574F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Правила предоставления документов по вопросам лицензирования в форме электронных документов </w:t>
      </w:r>
    </w:p>
    <w:p w:rsidR="00D574FC" w:rsidRDefault="00D574FC">
      <w:pPr>
        <w:pStyle w:val="FORMATTEXT"/>
        <w:jc w:val="center"/>
      </w:pPr>
      <w:r>
        <w:t xml:space="preserve">(с изменениями на 3 февраля 2023 года) </w:t>
      </w:r>
    </w:p>
    <w:p w:rsidR="00D574FC" w:rsidRDefault="00D574FC">
      <w:pPr>
        <w:pStyle w:val="FORMATTEXT"/>
        <w:ind w:firstLine="568"/>
        <w:jc w:val="both"/>
      </w:pPr>
      <w:r>
        <w:t>1. Настоящие Правила устанавливают порядок предоставления документов по вопросам лицензирования в форме электронных документов.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прилагаемые к ним документы соискатель лицензии, лицензиат, его правопреемник или иное предусмотренное федеральным законом лицо вправе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</w:t>
      </w:r>
      <w:r>
        <w:lastRenderedPageBreak/>
        <w:t xml:space="preserve">непосредственно на бумажном носителе или направить заказным почтовым отправлением с уведомлением о вручении.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"kodeks://link/d?nd=608688675&amp;mark=000000000000000000000000000000000000000000000000007EA0KF"\o"’’Об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"kodeks://link/d?nd=578309309&amp;mark=000000000000000000000000000000000000000000000000006540IN"\o"’’Об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15.10.2020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2_1. Лицензиат может направить в лицензирующий орган заявление о продлении срока действия лицензии в случае, если ограничение срока действия лицензии предусмотрено федеральными законами, и прилагаемые к указанному заявлению документы в форме электронных документов (пакета электронных документов). </w:t>
      </w:r>
    </w:p>
    <w:p w:rsidR="00D574FC" w:rsidRDefault="00D574FC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"kodeks://link/d?nd=608688675&amp;mark=000000000000000000000000000000000000000000000000007EC0KG"\o"’’Об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2_2. Заявление о предоставлении сведений о конкретной лицензии также может быть подано в лицензирующий орган в форме электронного документа. </w:t>
      </w:r>
    </w:p>
    <w:p w:rsidR="00D574FC" w:rsidRDefault="00D574FC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"kodeks://link/d?nd=608688675&amp;mark=000000000000000000000000000000000000000000000000007EC0KG"\o"’’Об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3. Лицензирующий орган в случае получения от соискателей лицензии, лицензиатов, их правопреемников или иных предусмотренных федеральным законом лиц (далее - заявители) указанных в </w:t>
      </w:r>
      <w:r>
        <w:fldChar w:fldCharType="begin"/>
      </w:r>
      <w:r>
        <w:instrText xml:space="preserve"> HYPERLINK "kodeks://link/d?nd=902358275&amp;mark=000000000000000000000000000000000000000000000000006540IN"\o"’’Об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пунктах 2-2_2 настоящих Правил</w:t>
      </w:r>
      <w:r>
        <w:fldChar w:fldCharType="end"/>
      </w:r>
      <w:r>
        <w:t xml:space="preserve"> документов (далее - документы заявителя о лицензировании) в форме электронных документов по результатам их рассмотрения и принятия соответствующего решения направляет заявителю в установленных законодательством Российской Федерации случаях: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копию описи с отметкой о дате приема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прилагаемых к ним документов;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уведомление о необходимости устранения в 30-дневный срок выявленных нарушений и (или) представления документов, которые отсутствуют при подаче заявления о предоставлении лицензии, внесении изменений в реестр лицензий, периодическом подтверждении соответствия лицензионным требованиям;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уведомление о предоставлении лицензии, продлении срока действия лицензии, внесении изменений в реестр лицензий;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уведомление об отказе в предоставлении лицензии, внесении изменений в реестр лицензий, продлении срока действия лицензии;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информацию о принятом лицензирующим органом решении по результатам периодического подтверждения соответствия лицензионным требованиям;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сведения о конкретной лицензии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в форме электронных документов, в том числе с использованием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"kodeks://link/d?nd=608688675&amp;mark=000000000000000000000000000000000000000000000000007EG0KI"\o"’’Об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"kodeks://link/d?nd=578309309&amp;mark=000000000000000000000000000000000000000000000000006560IO"\o"’’Об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15.10.2020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D574FC" w:rsidRDefault="00D574FC">
      <w:pPr>
        <w:pStyle w:val="FORMATTEXT"/>
        <w:jc w:val="both"/>
      </w:pPr>
      <w:r>
        <w:t xml:space="preserve">           </w:t>
      </w:r>
    </w:p>
    <w:p w:rsidR="00D574FC" w:rsidRDefault="00D574FC">
      <w:pPr>
        <w:pStyle w:val="FORMATTEXT"/>
        <w:ind w:firstLine="568"/>
        <w:jc w:val="both"/>
      </w:pPr>
      <w:r>
        <w:t xml:space="preserve">3_1. В случае представления соискателем лицензии, лицензиатом, его правопреемником или иным предусмотренным федеральным законом лицом заявления о предоставлении лицензии, внесении изменений в реестр лицензий, о периодическом подтверждении соответствия лицензионным требованиям и прилагаемых к ним документов в форме электронных документов (пакета электронных документов) с использованием единого портала лицензирующим органом вместо копии описи с отметкой о дате приема указанных заявлений и документов соискателю лицензии, лицензиату, его правопреемнику или иному предусмотренному федеральным законом лицу с использованием его личного кабинета на едином портале направляется уведомление, подтверждающее дату приема соответствующего заявления и прилагаемых к нему документов. </w:t>
      </w:r>
    </w:p>
    <w:p w:rsidR="00D574FC" w:rsidRDefault="00D574FC">
      <w:pPr>
        <w:pStyle w:val="FORMATTEXT"/>
        <w:ind w:firstLine="568"/>
        <w:jc w:val="both"/>
      </w:pPr>
      <w:r>
        <w:lastRenderedPageBreak/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"kodeks://link/d?nd=608688675&amp;mark=000000000000000000000000000000000000000000000000007EI0KJ"\o"’’Об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4. Лицензирующие органы осуществляют посредством межведомственных запросов, направляемых в иные государственные органы, подведомственные государственным органам организации, участвующие в предоставлении государственных услуг, другие лицензирующие органы (далее - участники межведомственного взаимодействия), обмен документами по вопросам лицензирования в форме электронных документов.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</w:t>
      </w:r>
      <w:r>
        <w:fldChar w:fldCharType="begin"/>
      </w:r>
      <w:r>
        <w:instrText xml:space="preserve"> HYPERLINK "kodeks://link/d?nd=1300778667&amp;mark=000000000000000000000000000000000000000000000000007DO0K9"\o"’’О внесении изменений в некоторые акты Правительства Российской Федерации и признании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03.02.2023 N 159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2023 года N 159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"kodeks://link/d?nd=578330127&amp;mark=000000000000000000000000000000000000000000000000006580IP"\o"’’Об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14.09.2021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01.03.2022 по 02.02.2023)"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5. Заявители, лицензирующие органы и участники межведомственного взаимодействия (далее - участники информационного обмена документами) осуществляют обмен документами по вопросам лицензирования в форме электронных документов с использованием информационно-телекоммуникационных сетей общего пользования, единого портала,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"kodeks://link/d?nd=608688675&amp;mark=000000000000000000000000000000000000000000000000007EK0KK"\o"’’Об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"kodeks://link/d?nd=578309309&amp;mark=0000000000000000000000000000000000000000000000000065A0IQ"\o"’’Об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15.10.2020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6. При обмене документами по вопросам лицензирования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7. В целях идентификации и аутентификации заявителей при обмене документами по вопросам лицензирования используется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Для случаев обмена информацией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января 2021 года </w:t>
      </w:r>
      <w:r>
        <w:fldChar w:fldCharType="begin"/>
      </w:r>
      <w:r>
        <w:instrText xml:space="preserve"> HYPERLINK "kodeks://link/d?nd=566009039&amp;mark=000000000000000000000000000000000000000000000000007D80K5"\o"’’О внесении изменений в некоторые акты Правительства Российской Федерации’’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15.10.2020 N 1693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Действующий документ (действ. c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октября 2020 года N 1693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"kodeks://link/d?nd=542682367&amp;mark=0000000000000000000000000000000000000000000000000065E0IS"\o"’’Об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(период действия с 02.08.2012 по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02.08.2012 по 31.12.2020)"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8. Форматы сведений, содержащихся в документах заявителя о лицензировании, используемых при осуществлении информационного обмена, утверждаются лицензирующим органом и размещаются на официальном сайте лицензирующего органа в информационно-телекоммуникационной сети "Интернет" (далее - сеть "Интернет"), а также на едином портале (за исключением случаев, если лицензирующим органом являются органы федеральной службы безопасности).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</w:t>
      </w:r>
      <w:r>
        <w:fldChar w:fldCharType="begin"/>
      </w:r>
      <w:r>
        <w:instrText xml:space="preserve"> HYPERLINK "kodeks://link/d?nd=1300778667&amp;mark=000000000000000000000000000000000000000000000000007DQ0KA"\o"’’О внесении изменений в некоторые акты Правительства Российской Федерации и признании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03.02.2023 N 159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01.09.2024)"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 февраля 2023 года N 159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"kodeks://link/d?nd=578330127&amp;mark=000000000000000000000000000000000000000000000000007D60K4"\o"’’Об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14.09.2021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01.03.2022 по 02.02.2023)"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9. Пункт утратил силу с 1 января 2021 года - </w:t>
      </w:r>
      <w:r>
        <w:fldChar w:fldCharType="begin"/>
      </w:r>
      <w:r>
        <w:instrText xml:space="preserve"> HYPERLINK "kodeks://link/d?nd=566009039&amp;mark=000000000000000000000000000000000000000000000000007DA0K6"\o"’’О внесении изменений в некоторые акты Правительства Российской Федерации’’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15.10.2020 N 1693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Действующий документ (действ. c 01.01.2021)"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15 октября 2020 года N 1693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"kodeks://link/d?nd=542682367&amp;mark=000000000000000000000000000000000000000000000000007D80K5"\o"’’Об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(период действия с 02.08.2012 по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02.08.2012 по 31.12.2020)"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10. При направлении заявителем документов о лицензировании в форме электронных документов используются простая электронная подпись и усиленная квалифицированная электронная подпись.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11. Использование простой электронной подписи допускается в случае обращения в лицензирующий орган с заявлением о предоставлении сведений из реестра лицензий и иных сведений о лицензировании. В остальных случаях заявитель использует усиленную </w:t>
      </w:r>
      <w:r>
        <w:lastRenderedPageBreak/>
        <w:t xml:space="preserve">квалифицированную электронную подпись, а также в случаях, определенных </w:t>
      </w:r>
      <w:r>
        <w:fldChar w:fldCharType="begin"/>
      </w:r>
      <w:r>
        <w:instrText xml:space="preserve"> HYPERLINK "kodeks://link/d?nd=902354759&amp;mark=000000000000000000000000000000000000000000000000007D20K3"\o"’’О видах электронной подписи, использование которых допускается при обращении за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fldChar w:fldCharType="end"/>
      </w:r>
      <w:r>
        <w:t xml:space="preserve">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января 2021 года </w:t>
      </w:r>
      <w:r>
        <w:fldChar w:fldCharType="begin"/>
      </w:r>
      <w:r>
        <w:instrText xml:space="preserve"> HYPERLINK "kodeks://link/d?nd=566009039&amp;mark=000000000000000000000000000000000000000000000000007DC0K7"\o"’’О внесении изменений в некоторые акты Правительства Российской Федерации’’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15.10.2020 N 1693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Действующий документ (действ. c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октября 2020 года N 1693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"kodeks://link/d?nd=542682367&amp;mark=000000000000000000000000000000000000000000000000007DC0K7"\o"’’Об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(период действия с 02.08.2012 по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02.08.2012 по 31.12.2020)"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12.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13. Лицензирующий орган и оператор единого портала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14. Документы по вопросам лицензирования в форме электронных документов направляются лицензирующим органом заявителю с использованием личного кабинета заявителя в едином портале или по адресу электронной почты, указанному заявителем, либо иным способом, обеспечивающим подтверждение доставки указанных документов и их получение заявителем.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"kodeks://link/d?nd=608688675&amp;mark=000000000000000000000000000000000000000000000000007E60KC"\o"’’Об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"kodeks://link/d?nd=578309309&amp;mark=000000000000000000000000000000000000000000000000007DI0KA"\o"’’Об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15.10.2020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15. Основанием для начала предоставления государственных услуг по вопросам лицензирования является направление заявителем в лицензирующий орган заявлений, указанных в </w:t>
      </w:r>
      <w:r>
        <w:fldChar w:fldCharType="begin"/>
      </w:r>
      <w:r>
        <w:instrText xml:space="preserve"> HYPERLINK "kodeks://link/d?nd=902358275&amp;mark=000000000000000000000000000000000000000000000000006540IN"\o"’’Об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пунктах 2-2_2 настоящих Правил</w:t>
      </w:r>
      <w:r>
        <w:fldChar w:fldCharType="end"/>
      </w:r>
      <w:r>
        <w:t xml:space="preserve">, с использованием официального сайта лицензирующего органа в сети "Интернет" или личного кабинета заявителя на едином портале и (или) региональных порталах государственных и муниципальных услуг. </w:t>
      </w:r>
    </w:p>
    <w:p w:rsidR="00D574FC" w:rsidRDefault="00D574F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"kodeks://link/d?nd=608688675&amp;mark=000000000000000000000000000000000000000000000000007E80KD"\o"’’Об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"kodeks://link/d?nd=578309309&amp;mark=000000000000000000000000000000000000000000000000007DK0KB"\o"’’Об утверждении Правил предоставления документов по вопросам лицензирования в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 xml:space="preserve"> Редакция от 15.10.2020 (период ...</w:instrText>
      </w:r>
    </w:p>
    <w:p w:rsidR="00D574FC" w:rsidRDefault="00D574FC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16. При оформлении документов по вопросам лицензирования в форме электронных документов лицензирующий орган использует усиленную квалифицированную электронную подпись.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Владельцами ключей усиленной квалифицированной электронной подписи являются лицензирующий орган, а также лица, которые в установленном порядке наделены полномочиями по подписанию документов по вопросам лицензирования от имени назначившего их лицензирующего органа.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17. В случае если документы по вопросам лицензирования, необходимые лицензирующему органу,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</w:t>
      </w:r>
      <w:r>
        <w:fldChar w:fldCharType="begin"/>
      </w:r>
      <w:r>
        <w:instrText xml:space="preserve"> HYPERLINK "kodeks://link/d?nd=902234385&amp;mark=0000000000000000000000000000000000000000000000000065A0IQ"\o"’’О единой системе межведомственного электронного взаимодействия (с изменениями на 28 ноября 2024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08.09.2010 N 697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07.12.2024)"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fldChar w:fldCharType="end"/>
      </w:r>
      <w:r>
        <w:t xml:space="preserve">, установленном </w:t>
      </w:r>
      <w:r>
        <w:fldChar w:fldCharType="begin"/>
      </w:r>
      <w:r>
        <w:instrText xml:space="preserve"> HYPERLINK "kodeks://link/d?nd=902234385&amp;mark=0000000000000000000000000000000000000000000000000064U0IK"\o"’’О единой системе межведомственного электронного взаимодействия (с изменениями на 28 ноября 2024 года)’’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08.09.2010 N 697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07.12.2024)"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2010 года N 697 "О единой системе межведомственного электронного взаимодействия"</w:t>
      </w:r>
      <w:r>
        <w:fldChar w:fldCharType="end"/>
      </w:r>
      <w:r>
        <w:t>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Заявитель вправе представить указанные документы в лицензирующий орган по собственной инициативе в порядке, установленном </w:t>
      </w:r>
      <w:r>
        <w:fldChar w:fldCharType="begin"/>
      </w:r>
      <w:r>
        <w:instrText xml:space="preserve"> HYPERLINK "kodeks://link/d?nd=902358275&amp;mark=000000000000000000000000000000000000000000000000007D80K5"\o"’’Об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пунктами 9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"kodeks://link/d?nd=902358275&amp;mark=000000000000000000000000000000000000000000000000007DE0K8"\o"’’Об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12 настоящих Правил</w:t>
      </w:r>
      <w:r>
        <w:fldChar w:fldCharType="end"/>
      </w:r>
      <w:r>
        <w:t>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18. При обмене документами по вопросам лицензирования в форме электронных документов в случаях, предусмотренных </w:t>
      </w:r>
      <w:r>
        <w:fldChar w:fldCharType="begin"/>
      </w:r>
      <w:r>
        <w:instrText xml:space="preserve"> HYPERLINK "kodeks://link/d?nd=902358275&amp;mark=000000000000000000000000000000000000000000000000007DO0KD"\o"’’Об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пунктом 17 настоящих Правил</w:t>
      </w:r>
      <w:r>
        <w:fldChar w:fldCharType="end"/>
      </w:r>
      <w:r>
        <w:t>, лицензирующие органы и участники межведомственного взаимодействия применяют усиленную квалифицированную электронную подпись.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 xml:space="preserve">19.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r>
        <w:fldChar w:fldCharType="begin"/>
      </w:r>
      <w:r>
        <w:instrText xml:space="preserve"> HYPERLINK "kodeks://link/d?nd=902328841&amp;mark=000000000000000000000000000000000000000000000000007DC0K6"\o"’’Об электронной подписи, используемой органами исполнительной власти и органами местного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09.02.2012 N 111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01.12.2018)"</w:instrText>
      </w:r>
      <w:r>
        <w:fldChar w:fldCharType="separate"/>
      </w:r>
      <w:r>
        <w:rPr>
          <w:color w:val="0000AA"/>
          <w:u w:val="single"/>
        </w:rPr>
        <w:t>требованиям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"kodeks://link/d?nd=902328841&amp;mark=0000000000000000000000000000000000000000000000000064U0IK"\o"’’Об электронной подписи, используемой органами исполнительной власти и органами местного ...’’</w:instrText>
      </w:r>
    </w:p>
    <w:p w:rsidR="00D574FC" w:rsidRDefault="00D574FC">
      <w:pPr>
        <w:pStyle w:val="FORMATTEXT"/>
        <w:ind w:firstLine="568"/>
        <w:jc w:val="both"/>
      </w:pPr>
      <w:r>
        <w:instrText>Постановление Правительства РФ от 09.02.2012 N 111</w:instrText>
      </w:r>
    </w:p>
    <w:p w:rsidR="00D574FC" w:rsidRDefault="00D574FC">
      <w:pPr>
        <w:pStyle w:val="FORMATTEXT"/>
        <w:ind w:firstLine="568"/>
        <w:jc w:val="both"/>
      </w:pPr>
      <w:r>
        <w:instrText>Статус: Действующая редакция документа (действ. c 01.12.2018)"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9 февраля 2012 года  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</w:t>
      </w:r>
      <w:r>
        <w:rPr>
          <w:color w:val="0000AA"/>
          <w:u w:val="single"/>
        </w:rPr>
        <w:lastRenderedPageBreak/>
        <w:t>электронной подписи"</w:t>
      </w:r>
      <w:r>
        <w:fldChar w:fldCharType="end"/>
      </w:r>
      <w:r>
        <w:t>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20. В информационных системах участников межведомственного взаимодействия обработке подлежат документы по вопросам лицензирования в форме электронных документов, которые подписаны усиленной квалифицированной электронной подписью, признанной действительной.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  <w:ind w:firstLine="568"/>
        <w:jc w:val="both"/>
      </w:pPr>
      <w:r>
        <w:t>21.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лицензирующими органами и участниками межведомственного взаимодействия в соответствии с установленными требованиями к средствам электронной подписи и средствам удостоверяющего центра, а также требованиями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 w:rsidR="00D574FC" w:rsidRDefault="00D574FC">
      <w:pPr>
        <w:pStyle w:val="FORMATTEXT"/>
        <w:ind w:firstLine="568"/>
        <w:jc w:val="both"/>
      </w:pPr>
    </w:p>
    <w:p w:rsidR="00D574FC" w:rsidRDefault="00D574FC">
      <w:pPr>
        <w:pStyle w:val="FORMATTEXT"/>
      </w:pPr>
    </w:p>
    <w:p w:rsidR="00D574FC" w:rsidRDefault="00D574FC">
      <w:pPr>
        <w:pStyle w:val="FORMATTEXT"/>
      </w:pPr>
    </w:p>
    <w:p w:rsidR="00D574FC" w:rsidRDefault="00D574FC">
      <w:pPr>
        <w:pStyle w:val="FORMATTEXT"/>
      </w:pPr>
      <w:r>
        <w:t>Редакция документа с учетом</w:t>
      </w:r>
    </w:p>
    <w:p w:rsidR="00D574FC" w:rsidRDefault="00D574FC">
      <w:pPr>
        <w:pStyle w:val="FORMATTEXT"/>
      </w:pPr>
      <w:r>
        <w:t>изменений и дополнений подготовлена</w:t>
      </w:r>
    </w:p>
    <w:p w:rsidR="00D574FC" w:rsidRDefault="00D574FC">
      <w:pPr>
        <w:pStyle w:val="FORMATTEXT"/>
      </w:pPr>
      <w:r>
        <w:t>АО "Кодекс"</w:t>
      </w:r>
    </w:p>
    <w:p w:rsidR="00D574FC" w:rsidRDefault="00D574FC">
      <w:pPr>
        <w:pStyle w:val="FORMATTEXT"/>
      </w:pPr>
    </w:p>
    <w:p w:rsidR="00D574FC" w:rsidRDefault="00D574F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"kodeks://link/d?nd=902358275"\o"’’Об утверждении Правил предоставления документов по вопросам лицензирования в форме ...’’</w:instrText>
      </w:r>
    </w:p>
    <w:p w:rsidR="00D574FC" w:rsidRDefault="00D574F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16.07.2012 N 722</w:instrText>
      </w:r>
    </w:p>
    <w:p w:rsidR="00D574FC" w:rsidRDefault="00D574F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03.02.2023)"</w:instrText>
      </w:r>
      <w:r w:rsidR="002C61B2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Правил предоставления документов по вопросам лицензирования в форме электронных документов (с изменениями на 3 февраля 2023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D574FC" w:rsidRDefault="00D574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   </w:t>
      </w:r>
    </w:p>
    <w:sectPr w:rsidR="00D574FC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CF" w:rsidRDefault="00067DCF">
      <w:pPr>
        <w:spacing w:after="0" w:line="240" w:lineRule="auto"/>
      </w:pPr>
      <w:r>
        <w:separator/>
      </w:r>
    </w:p>
  </w:endnote>
  <w:endnote w:type="continuationSeparator" w:id="0">
    <w:p w:rsidR="00067DCF" w:rsidRDefault="0006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FC" w:rsidRDefault="00D574F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Внимание! Дополнительную информацию см. в ярлыке </w:t>
    </w:r>
    <w:r>
      <w:rPr>
        <w:rFonts w:cs="Arial, sans-serif"/>
        <w:sz w:val="16"/>
        <w:szCs w:val="16"/>
      </w:rPr>
      <w:t>"Примечания"</w:t>
    </w:r>
  </w:p>
  <w:p w:rsidR="00D574FC" w:rsidRDefault="00D574F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D574FC" w:rsidRDefault="00D574FC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CF" w:rsidRDefault="00067DCF">
      <w:pPr>
        <w:spacing w:after="0" w:line="240" w:lineRule="auto"/>
      </w:pPr>
      <w:r>
        <w:separator/>
      </w:r>
    </w:p>
  </w:footnote>
  <w:footnote w:type="continuationSeparator" w:id="0">
    <w:p w:rsidR="00067DCF" w:rsidRDefault="0006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FC" w:rsidRDefault="00D574F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утверждении Правил предоставления документов по вопросам лицензирования в форме электронных документов (с изменениями на 3 февраля 2023 года)</w:t>
    </w:r>
  </w:p>
  <w:p w:rsidR="00D574FC" w:rsidRDefault="00D574F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 16.07.2012 N 722</w:t>
    </w:r>
  </w:p>
  <w:p w:rsidR="00D574FC" w:rsidRDefault="00D574FC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D574FC" w:rsidRDefault="00D574FC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B2"/>
    <w:rsid w:val="00067DCF"/>
    <w:rsid w:val="002C61B2"/>
    <w:rsid w:val="00327AD9"/>
    <w:rsid w:val="00D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98038C-DD2F-4011-97FC-8E53F568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предоставления документов по вопросам лицензирования в форме электронных документов (с изменениями на 3 февраля 2023 года)</vt:lpstr>
    </vt:vector>
  </TitlesOfParts>
  <Company/>
  <LinksUpToDate>false</LinksUpToDate>
  <CharactersWithSpaces>29279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предоставления документов по вопросам лицензирования в форме электронных документов (с изменениями на 3 февраля 2023 года)</dc:title>
  <dc:subject/>
  <dc:creator>User</dc:creator>
  <cp:keywords/>
  <dc:description/>
  <cp:lastModifiedBy>Шарыгина Анна Олеговна</cp:lastModifiedBy>
  <cp:revision>2</cp:revision>
  <dcterms:created xsi:type="dcterms:W3CDTF">2025-03-19T06:31:00Z</dcterms:created>
  <dcterms:modified xsi:type="dcterms:W3CDTF">2025-03-19T06:31:00Z</dcterms:modified>
</cp:coreProperties>
</file>